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北大法意校外访问使用说明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11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即在</w:t>
      </w:r>
      <w:r>
        <w:rPr>
          <w:rStyle w:val="6"/>
          <w:rFonts w:hint="eastAsia" w:ascii="宋体" w:hAnsi="宋体" w:eastAsia="宋体" w:cs="宋体"/>
          <w:i w:val="0"/>
          <w:caps w:val="0"/>
          <w:color w:val="494949"/>
          <w:spacing w:val="11"/>
          <w:sz w:val="28"/>
          <w:szCs w:val="28"/>
        </w:rPr>
        <w:t>疫情期间</w:t>
      </w: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，所有师生都可</w:t>
      </w:r>
      <w:r>
        <w:rPr>
          <w:rStyle w:val="6"/>
          <w:rFonts w:hint="eastAsia" w:ascii="宋体" w:hAnsi="宋体" w:eastAsia="宋体" w:cs="宋体"/>
          <w:i w:val="0"/>
          <w:caps w:val="0"/>
          <w:color w:val="494949"/>
          <w:spacing w:val="11"/>
          <w:sz w:val="28"/>
          <w:szCs w:val="28"/>
        </w:rPr>
        <w:t>免登录</w:t>
      </w: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进入中国法律资源库查阅信息，</w:t>
      </w:r>
      <w:r>
        <w:rPr>
          <w:rStyle w:val="6"/>
          <w:rFonts w:hint="eastAsia" w:ascii="宋体" w:hAnsi="宋体" w:eastAsia="宋体" w:cs="宋体"/>
          <w:i w:val="0"/>
          <w:caps w:val="0"/>
          <w:color w:val="494949"/>
          <w:spacing w:val="11"/>
          <w:sz w:val="28"/>
          <w:szCs w:val="28"/>
        </w:rPr>
        <w:t>免费服务至3月30日。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C00000"/>
          <w:sz w:val="28"/>
          <w:szCs w:val="28"/>
        </w:rPr>
      </w:pPr>
      <w:r>
        <w:rPr>
          <w:rFonts w:hint="eastAsia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  <w:t>▼查看方式▼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电脑端（荐）</w:t>
      </w: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  <w:lang w:eastAsia="zh-CN"/>
        </w:rPr>
        <w:t>网址</w:t>
      </w: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:https://dwz.cn/Oyb3tLzJ</w: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leftChars="0" w:right="75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  <w:r>
        <w:drawing>
          <wp:inline distT="0" distB="0" distL="114300" distR="114300">
            <wp:extent cx="5267325" cy="245110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1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手机端：长按识别下方二维码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1389380</wp:posOffset>
            </wp:positionH>
            <wp:positionV relativeFrom="paragraph">
              <wp:posOffset>17145</wp:posOffset>
            </wp:positionV>
            <wp:extent cx="2476500" cy="2476500"/>
            <wp:effectExtent l="0" t="0" r="0" b="0"/>
            <wp:wrapTopAndBottom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275590</wp:posOffset>
            </wp:positionV>
            <wp:extent cx="2560320" cy="5224780"/>
            <wp:effectExtent l="0" t="0" r="11430" b="13970"/>
            <wp:wrapSquare wrapText="bothSides"/>
            <wp:docPr id="2" name="图片 2" descr="12f3d37eec080aba5bd673b3c96c0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f3d37eec080aba5bd673b3c96c04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522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380365</wp:posOffset>
            </wp:positionV>
            <wp:extent cx="2348865" cy="5087620"/>
            <wp:effectExtent l="0" t="0" r="13335" b="17780"/>
            <wp:wrapSquare wrapText="bothSides"/>
            <wp:docPr id="5" name="图片 5" descr="0b30e546663c3b4018481abc830c1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b30e546663c3b4018481abc830c19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508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139065</wp:posOffset>
                </wp:positionV>
                <wp:extent cx="428625" cy="295275"/>
                <wp:effectExtent l="6350" t="15240" r="22225" b="32385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04260" y="3430905"/>
                          <a:ext cx="428625" cy="295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0.3pt;margin-top:10.95pt;height:23.25pt;width:33.75pt;z-index:251661312;v-text-anchor:middle;mso-width-relative:page;mso-height-relative:page;" fillcolor="#5B9BD5 [3204]" filled="t" stroked="t" coordsize="21600,21600" o:gfxdata="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WTD8w1QAAAAUBAAAPAAAAAAAAAAEAIAAAACIA&#10;AABkcnMvZG93bnJldi54bWxQSwECFAAUAAAACACHTuJAQRNjzH4CAADbBAAADgAAAAAAAAABACAA&#10;AAAkAQAAZHJzL2Uyb0RvYy54bWxQSwUGAAAAAAYABgBZAQAAFAYAAAAA&#10;" adj="1416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5" w:right="75" w:firstLine="0"/>
        <w:jc w:val="left"/>
        <w:rPr>
          <w:rStyle w:val="6"/>
          <w:rFonts w:hint="eastAsia" w:ascii="宋体" w:hAnsi="宋体" w:eastAsia="宋体" w:cs="宋体"/>
          <w:i w:val="0"/>
          <w:caps w:val="0"/>
          <w:color w:val="494949"/>
          <w:spacing w:val="11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94949"/>
          <w:spacing w:val="11"/>
          <w:sz w:val="28"/>
          <w:szCs w:val="28"/>
        </w:rPr>
        <w:t>注：产品使用咨询电话</w:t>
      </w:r>
      <w:r>
        <w:rPr>
          <w:rStyle w:val="6"/>
          <w:rFonts w:hint="eastAsia" w:ascii="宋体" w:hAnsi="宋体" w:eastAsia="宋体" w:cs="宋体"/>
          <w:i w:val="0"/>
          <w:caps w:val="0"/>
          <w:color w:val="494949"/>
          <w:spacing w:val="11"/>
          <w:sz w:val="28"/>
          <w:szCs w:val="28"/>
        </w:rPr>
        <w:t>010-53109998/010-62758866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C12CE9"/>
    <w:multiLevelType w:val="singleLevel"/>
    <w:tmpl w:val="8BC12C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31CB2"/>
    <w:rsid w:val="2EA31054"/>
    <w:rsid w:val="488009F0"/>
    <w:rsid w:val="6DC7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tsg10</cp:lastModifiedBy>
  <dcterms:modified xsi:type="dcterms:W3CDTF">2020-03-03T03:46:37Z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